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BCE2" w14:textId="77777777" w:rsidR="00875D2A" w:rsidRDefault="0039207F" w:rsidP="00402458">
      <w:pPr>
        <w:jc w:val="center"/>
        <w:rPr>
          <w:sz w:val="36"/>
          <w:lang w:val="fr-CH"/>
        </w:rPr>
      </w:pPr>
      <w:r>
        <w:rPr>
          <w:sz w:val="36"/>
          <w:lang w:val="fr-CH"/>
        </w:rPr>
        <w:t>L’</w:t>
      </w:r>
      <w:r w:rsidR="00A63AED">
        <w:rPr>
          <w:sz w:val="36"/>
          <w:lang w:val="fr-CH"/>
        </w:rPr>
        <w:t>ASSEMBLEE GENERALE 20</w:t>
      </w:r>
      <w:r w:rsidR="006F1B97">
        <w:rPr>
          <w:sz w:val="36"/>
          <w:lang w:val="fr-CH"/>
        </w:rPr>
        <w:t>1</w:t>
      </w:r>
      <w:r w:rsidR="00402458">
        <w:rPr>
          <w:sz w:val="36"/>
          <w:lang w:val="fr-CH"/>
        </w:rPr>
        <w:t>4</w:t>
      </w:r>
    </w:p>
    <w:p w14:paraId="3284FAE0" w14:textId="77777777" w:rsidR="00875D2A" w:rsidRDefault="00875D2A">
      <w:pPr>
        <w:jc w:val="center"/>
        <w:rPr>
          <w:sz w:val="36"/>
          <w:lang w:val="fr-CH"/>
        </w:rPr>
      </w:pPr>
    </w:p>
    <w:p w14:paraId="329935DF" w14:textId="77777777" w:rsidR="00875D2A" w:rsidRDefault="00875D2A">
      <w:pPr>
        <w:pStyle w:val="Heading6"/>
        <w:rPr>
          <w:b w:val="0"/>
          <w:bCs/>
          <w:sz w:val="36"/>
        </w:rPr>
      </w:pPr>
      <w:r>
        <w:rPr>
          <w:b w:val="0"/>
          <w:bCs/>
          <w:sz w:val="36"/>
        </w:rPr>
        <w:t>Club d’Enfants</w:t>
      </w:r>
    </w:p>
    <w:p w14:paraId="3AB48554" w14:textId="7AC4C2DD" w:rsidR="00875D2A" w:rsidRDefault="00875D2A" w:rsidP="000A6524">
      <w:pPr>
        <w:pStyle w:val="Heading1"/>
        <w:jc w:val="center"/>
        <w:rPr>
          <w:b w:val="0"/>
          <w:bCs/>
          <w:sz w:val="36"/>
        </w:rPr>
      </w:pPr>
      <w:r>
        <w:rPr>
          <w:b w:val="0"/>
          <w:bCs/>
          <w:sz w:val="36"/>
        </w:rPr>
        <w:t xml:space="preserve"> </w:t>
      </w:r>
      <w:r w:rsidR="00080EF6">
        <w:rPr>
          <w:rFonts w:ascii="Times New Roman" w:hAnsi="Times New Roman"/>
          <w:noProof/>
          <w:sz w:val="24"/>
          <w:lang w:val="en-US" w:eastAsia="zh-CN"/>
        </w:rPr>
        <w:drawing>
          <wp:inline distT="0" distB="0" distL="0" distR="0" wp14:anchorId="7FC02761" wp14:editId="5D009799">
            <wp:extent cx="933450" cy="800100"/>
            <wp:effectExtent l="0" t="0" r="0" b="0"/>
            <wp:docPr id="1" name="Picture 1" descr="logoclub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lubenfa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AEC6" w14:textId="77777777" w:rsidR="00875D2A" w:rsidRDefault="006F1B97" w:rsidP="006F1B97">
      <w:pPr>
        <w:pStyle w:val="BodyTextIndent"/>
        <w:ind w:left="0" w:firstLine="0"/>
        <w:jc w:val="center"/>
        <w:rPr>
          <w:sz w:val="36"/>
        </w:rPr>
      </w:pPr>
      <w:r>
        <w:rPr>
          <w:sz w:val="36"/>
        </w:rPr>
        <w:t>UIT / OMPI</w:t>
      </w:r>
    </w:p>
    <w:p w14:paraId="501CB1CD" w14:textId="77777777" w:rsidR="00875D2A" w:rsidRDefault="00875D2A">
      <w:pPr>
        <w:jc w:val="center"/>
        <w:rPr>
          <w:b/>
          <w:sz w:val="32"/>
          <w:lang w:val="fr-CH"/>
        </w:rPr>
      </w:pPr>
    </w:p>
    <w:p w14:paraId="77DDF76F" w14:textId="77777777" w:rsidR="00875D2A" w:rsidRPr="00DC53A6" w:rsidRDefault="00875D2A" w:rsidP="00402458">
      <w:pPr>
        <w:pStyle w:val="Heading2"/>
        <w:ind w:left="0" w:firstLine="0"/>
        <w:jc w:val="left"/>
        <w:rPr>
          <w:rFonts w:cs="Arial"/>
          <w:b w:val="0"/>
          <w:bCs/>
          <w:sz w:val="24"/>
          <w:szCs w:val="24"/>
        </w:rPr>
      </w:pPr>
      <w:r w:rsidRPr="00DC53A6">
        <w:rPr>
          <w:rFonts w:cs="Arial"/>
          <w:b w:val="0"/>
          <w:bCs/>
          <w:sz w:val="24"/>
          <w:szCs w:val="24"/>
        </w:rPr>
        <w:t xml:space="preserve">L’assemblée générale du Club d’enfants UIT/OMPI s’est tenue le </w:t>
      </w:r>
      <w:r w:rsidR="00402458" w:rsidRPr="00DC53A6">
        <w:rPr>
          <w:rFonts w:cs="Arial"/>
          <w:b w:val="0"/>
          <w:bCs/>
          <w:sz w:val="24"/>
          <w:szCs w:val="24"/>
        </w:rPr>
        <w:t>17 avril</w:t>
      </w:r>
      <w:r w:rsidR="000A6524" w:rsidRPr="00DC53A6">
        <w:rPr>
          <w:rFonts w:cs="Arial"/>
          <w:b w:val="0"/>
          <w:bCs/>
          <w:sz w:val="24"/>
          <w:szCs w:val="24"/>
        </w:rPr>
        <w:t xml:space="preserve"> 20</w:t>
      </w:r>
      <w:r w:rsidR="00402458" w:rsidRPr="00DC53A6">
        <w:rPr>
          <w:rFonts w:cs="Arial"/>
          <w:b w:val="0"/>
          <w:bCs/>
          <w:sz w:val="24"/>
          <w:szCs w:val="24"/>
        </w:rPr>
        <w:t>14</w:t>
      </w:r>
      <w:r w:rsidR="005B0BE3" w:rsidRPr="00DC53A6">
        <w:rPr>
          <w:rFonts w:cs="Arial"/>
          <w:b w:val="0"/>
          <w:bCs/>
          <w:sz w:val="24"/>
          <w:szCs w:val="24"/>
        </w:rPr>
        <w:t xml:space="preserve"> dans les locaux de </w:t>
      </w:r>
      <w:r w:rsidR="008704E3" w:rsidRPr="00DC53A6">
        <w:rPr>
          <w:rFonts w:cs="Arial"/>
          <w:b w:val="0"/>
          <w:bCs/>
          <w:sz w:val="24"/>
          <w:szCs w:val="24"/>
        </w:rPr>
        <w:t>l’UIT</w:t>
      </w:r>
      <w:r w:rsidR="00A63AED" w:rsidRPr="00DC53A6">
        <w:rPr>
          <w:rFonts w:cs="Arial"/>
          <w:b w:val="0"/>
          <w:bCs/>
          <w:sz w:val="24"/>
          <w:szCs w:val="24"/>
        </w:rPr>
        <w:t>.</w:t>
      </w:r>
    </w:p>
    <w:p w14:paraId="196A6818" w14:textId="77777777" w:rsidR="00875D2A" w:rsidRPr="00DC53A6" w:rsidRDefault="00875D2A">
      <w:pPr>
        <w:jc w:val="both"/>
        <w:rPr>
          <w:rFonts w:cs="Arial"/>
          <w:bCs/>
          <w:sz w:val="24"/>
          <w:szCs w:val="24"/>
          <w:lang w:val="fr-CH"/>
        </w:rPr>
      </w:pPr>
    </w:p>
    <w:p w14:paraId="2228237B" w14:textId="77777777" w:rsidR="00875D2A" w:rsidRPr="00DC53A6" w:rsidRDefault="00875D2A">
      <w:pPr>
        <w:rPr>
          <w:rFonts w:cs="Arial"/>
          <w:bCs/>
          <w:sz w:val="24"/>
          <w:szCs w:val="24"/>
          <w:u w:val="single"/>
          <w:lang w:val="fr-CH"/>
        </w:rPr>
      </w:pPr>
      <w:r w:rsidRPr="00DC53A6">
        <w:rPr>
          <w:rFonts w:cs="Arial"/>
          <w:bCs/>
          <w:sz w:val="24"/>
          <w:szCs w:val="24"/>
          <w:u w:val="single"/>
          <w:lang w:val="fr-CH"/>
        </w:rPr>
        <w:t>L’Ordre du jour était le suivant :</w:t>
      </w:r>
    </w:p>
    <w:p w14:paraId="78E5F973" w14:textId="77777777" w:rsidR="00A63AED" w:rsidRPr="00DC53A6" w:rsidRDefault="00A63AED">
      <w:pPr>
        <w:rPr>
          <w:rFonts w:cs="Arial"/>
          <w:bCs/>
          <w:sz w:val="24"/>
          <w:szCs w:val="24"/>
          <w:u w:val="single"/>
          <w:lang w:val="fr-CH"/>
        </w:rPr>
      </w:pPr>
    </w:p>
    <w:p w14:paraId="299FB3D4" w14:textId="77777777" w:rsidR="00A63AED" w:rsidRPr="00DC53A6" w:rsidRDefault="00402458" w:rsidP="00A63AED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Adoption de l’agenda</w:t>
      </w:r>
    </w:p>
    <w:p w14:paraId="6EC29A03" w14:textId="77777777" w:rsidR="00402458" w:rsidRPr="00DC53A6" w:rsidRDefault="00402458" w:rsidP="00A63AED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Rapport d’activités</w:t>
      </w:r>
    </w:p>
    <w:p w14:paraId="3A9B68AA" w14:textId="77777777" w:rsidR="00402458" w:rsidRPr="00DC53A6" w:rsidRDefault="00402458" w:rsidP="00A63AED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Réintégration du HCR</w:t>
      </w:r>
    </w:p>
    <w:p w14:paraId="770B1A18" w14:textId="77777777" w:rsidR="00402458" w:rsidRPr="00DC53A6" w:rsidRDefault="00402458" w:rsidP="00A63AED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Approbation des statuts révisés</w:t>
      </w:r>
    </w:p>
    <w:p w14:paraId="7FF510D6" w14:textId="77777777" w:rsidR="00A63AED" w:rsidRPr="00DC53A6" w:rsidRDefault="00A63AED" w:rsidP="00A63AED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Election du bureau</w:t>
      </w:r>
    </w:p>
    <w:p w14:paraId="7793E730" w14:textId="77777777" w:rsidR="00A63AED" w:rsidRPr="00DC53A6" w:rsidRDefault="00A63AED" w:rsidP="00A63AED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Election des vérificateurs</w:t>
      </w:r>
      <w:r w:rsidR="00402458" w:rsidRPr="00DC53A6">
        <w:rPr>
          <w:rFonts w:cs="Arial"/>
          <w:bCs/>
          <w:sz w:val="24"/>
          <w:szCs w:val="24"/>
          <w:lang w:val="fr-CH"/>
        </w:rPr>
        <w:t xml:space="preserve"> aux comptes</w:t>
      </w:r>
    </w:p>
    <w:p w14:paraId="0019099D" w14:textId="77777777" w:rsidR="00A63AED" w:rsidRPr="00DC53A6" w:rsidRDefault="00A63AED" w:rsidP="006F1B97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Ra</w:t>
      </w:r>
      <w:r w:rsidR="00402458" w:rsidRPr="00DC53A6">
        <w:rPr>
          <w:rFonts w:cs="Arial"/>
          <w:bCs/>
          <w:sz w:val="24"/>
          <w:szCs w:val="24"/>
          <w:lang w:val="fr-CH"/>
        </w:rPr>
        <w:t>pport financier</w:t>
      </w:r>
    </w:p>
    <w:p w14:paraId="5B92722C" w14:textId="77777777" w:rsidR="00402458" w:rsidRPr="00DC53A6" w:rsidRDefault="00402458" w:rsidP="006F1B97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Rapport commissaire aux comptes</w:t>
      </w:r>
    </w:p>
    <w:p w14:paraId="1C32ED49" w14:textId="77777777" w:rsidR="00A63AED" w:rsidRPr="00DC53A6" w:rsidRDefault="00402458" w:rsidP="000A6524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Eté 2014</w:t>
      </w:r>
    </w:p>
    <w:p w14:paraId="68C5CED3" w14:textId="77777777" w:rsidR="00A63AED" w:rsidRPr="00DC53A6" w:rsidRDefault="00A63AED" w:rsidP="00A63AED">
      <w:pPr>
        <w:numPr>
          <w:ilvl w:val="0"/>
          <w:numId w:val="2"/>
        </w:numPr>
        <w:rPr>
          <w:rFonts w:cs="Arial"/>
          <w:bCs/>
          <w:sz w:val="24"/>
          <w:szCs w:val="24"/>
          <w:lang w:val="fr-CH"/>
        </w:rPr>
      </w:pPr>
      <w:r w:rsidRPr="00DC53A6">
        <w:rPr>
          <w:rFonts w:cs="Arial"/>
          <w:bCs/>
          <w:sz w:val="24"/>
          <w:szCs w:val="24"/>
          <w:lang w:val="fr-CH"/>
        </w:rPr>
        <w:t>Divers</w:t>
      </w:r>
      <w:r w:rsidR="00402458" w:rsidRPr="00DC53A6">
        <w:rPr>
          <w:rFonts w:cs="Arial"/>
          <w:bCs/>
          <w:sz w:val="24"/>
          <w:szCs w:val="24"/>
          <w:lang w:val="fr-CH"/>
        </w:rPr>
        <w:t xml:space="preserve"> (paiements via UBS e-</w:t>
      </w:r>
      <w:proofErr w:type="spellStart"/>
      <w:r w:rsidR="00402458" w:rsidRPr="00DC53A6">
        <w:rPr>
          <w:rFonts w:cs="Arial"/>
          <w:bCs/>
          <w:sz w:val="24"/>
          <w:szCs w:val="24"/>
          <w:lang w:val="fr-CH"/>
        </w:rPr>
        <w:t>banking</w:t>
      </w:r>
      <w:proofErr w:type="spellEnd"/>
      <w:r w:rsidR="00402458" w:rsidRPr="00DC53A6">
        <w:rPr>
          <w:rFonts w:cs="Arial"/>
          <w:bCs/>
          <w:sz w:val="24"/>
          <w:szCs w:val="24"/>
          <w:lang w:val="fr-CH"/>
        </w:rPr>
        <w:t>)</w:t>
      </w:r>
    </w:p>
    <w:p w14:paraId="079C7588" w14:textId="77777777" w:rsidR="00875D2A" w:rsidRPr="00DC53A6" w:rsidRDefault="00875D2A">
      <w:pPr>
        <w:rPr>
          <w:rFonts w:cs="Arial"/>
          <w:bCs/>
          <w:sz w:val="24"/>
          <w:szCs w:val="24"/>
          <w:u w:val="single"/>
          <w:lang w:val="fr-CH"/>
        </w:rPr>
      </w:pPr>
    </w:p>
    <w:p w14:paraId="1855A612" w14:textId="77777777" w:rsidR="00875D2A" w:rsidRPr="00DC53A6" w:rsidRDefault="00875D2A" w:rsidP="00807666">
      <w:pPr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Etaient présents : </w:t>
      </w:r>
    </w:p>
    <w:p w14:paraId="28D0B4D7" w14:textId="77777777" w:rsidR="00402458" w:rsidRPr="00DC53A6" w:rsidRDefault="00402458" w:rsidP="00A63AED">
      <w:pPr>
        <w:numPr>
          <w:ilvl w:val="0"/>
          <w:numId w:val="3"/>
        </w:numPr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Christian GERLIER / UIT – Président du club d’enfants</w:t>
      </w:r>
    </w:p>
    <w:p w14:paraId="69B66DB3" w14:textId="77777777" w:rsidR="00402458" w:rsidRPr="00DC53A6" w:rsidRDefault="00402458" w:rsidP="00A63AED">
      <w:pPr>
        <w:numPr>
          <w:ilvl w:val="0"/>
          <w:numId w:val="3"/>
        </w:numPr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Fernando RIVERA / UIT – Secrétaire du club d’enfants</w:t>
      </w:r>
    </w:p>
    <w:p w14:paraId="169B64D1" w14:textId="77777777" w:rsidR="00402458" w:rsidRPr="00DC53A6" w:rsidRDefault="00402458" w:rsidP="00402458">
      <w:pPr>
        <w:numPr>
          <w:ilvl w:val="0"/>
          <w:numId w:val="3"/>
        </w:numPr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Benoit DE SCHOUTHEETE / UIT – Commissaire aux comptes</w:t>
      </w:r>
    </w:p>
    <w:p w14:paraId="627751E8" w14:textId="77777777" w:rsidR="00A63AED" w:rsidRPr="00DC53A6" w:rsidRDefault="00A63AED" w:rsidP="00A63AED">
      <w:pPr>
        <w:numPr>
          <w:ilvl w:val="0"/>
          <w:numId w:val="3"/>
        </w:numPr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Véronique BENOIT / UIT</w:t>
      </w:r>
      <w:r w:rsidR="00402458" w:rsidRPr="00DC53A6">
        <w:rPr>
          <w:rFonts w:cs="Arial"/>
          <w:sz w:val="24"/>
          <w:szCs w:val="24"/>
          <w:lang w:val="fr-CH"/>
        </w:rPr>
        <w:t xml:space="preserve"> – Membre actif</w:t>
      </w:r>
    </w:p>
    <w:p w14:paraId="168E2306" w14:textId="77777777" w:rsidR="006F1B97" w:rsidRPr="00DC53A6" w:rsidRDefault="006F1B97" w:rsidP="00A63AED">
      <w:pPr>
        <w:numPr>
          <w:ilvl w:val="0"/>
          <w:numId w:val="3"/>
        </w:numPr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Verane BRAISSAND / Assistante Sociale HCR</w:t>
      </w:r>
    </w:p>
    <w:p w14:paraId="65E26CAD" w14:textId="77777777" w:rsidR="00402458" w:rsidRPr="00DC53A6" w:rsidRDefault="00402458" w:rsidP="00A63AED">
      <w:pPr>
        <w:numPr>
          <w:ilvl w:val="0"/>
          <w:numId w:val="3"/>
        </w:numPr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Jordane GALASSO / Parent d’enfants</w:t>
      </w:r>
    </w:p>
    <w:p w14:paraId="3A701E56" w14:textId="77777777" w:rsidR="00402458" w:rsidRPr="00DC53A6" w:rsidRDefault="00402458" w:rsidP="00A63AED">
      <w:pPr>
        <w:numPr>
          <w:ilvl w:val="0"/>
          <w:numId w:val="3"/>
        </w:numPr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Jude MARIANI / Parent d’enfants</w:t>
      </w:r>
    </w:p>
    <w:p w14:paraId="7A489BE3" w14:textId="77777777" w:rsidR="00DC53A6" w:rsidRPr="00DC53A6" w:rsidRDefault="00DC53A6" w:rsidP="00DC53A6">
      <w:pPr>
        <w:rPr>
          <w:rFonts w:cs="Arial"/>
          <w:sz w:val="24"/>
          <w:szCs w:val="24"/>
          <w:lang w:val="fr-CH"/>
        </w:rPr>
      </w:pPr>
    </w:p>
    <w:p w14:paraId="4E913AB7" w14:textId="77777777" w:rsidR="005B0BE3" w:rsidRPr="00DC53A6" w:rsidRDefault="00875D2A" w:rsidP="00DC53A6">
      <w:pPr>
        <w:jc w:val="center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----------------------</w:t>
      </w:r>
    </w:p>
    <w:p w14:paraId="348663DC" w14:textId="77777777" w:rsidR="00DC53A6" w:rsidRPr="00DC53A6" w:rsidRDefault="00DC53A6" w:rsidP="00DC53A6">
      <w:pPr>
        <w:rPr>
          <w:rFonts w:cs="Arial"/>
          <w:sz w:val="24"/>
          <w:szCs w:val="24"/>
          <w:lang w:val="fr-CH"/>
        </w:rPr>
      </w:pPr>
    </w:p>
    <w:p w14:paraId="22B1BF8C" w14:textId="77777777" w:rsidR="00875D2A" w:rsidRPr="00DC53A6" w:rsidRDefault="00402458" w:rsidP="00402458">
      <w:pPr>
        <w:numPr>
          <w:ilvl w:val="0"/>
          <w:numId w:val="4"/>
        </w:numPr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Adoption de l’ordre du jour</w:t>
      </w:r>
      <w:r w:rsidR="00A63AED" w:rsidRPr="00DC53A6">
        <w:rPr>
          <w:rFonts w:cs="Arial"/>
          <w:b/>
          <w:bCs/>
          <w:sz w:val="24"/>
          <w:szCs w:val="24"/>
          <w:u w:val="single"/>
          <w:lang w:val="fr-CH"/>
        </w:rPr>
        <w:t> :</w:t>
      </w:r>
    </w:p>
    <w:p w14:paraId="180E226C" w14:textId="77777777" w:rsidR="00402458" w:rsidRPr="00DC53A6" w:rsidRDefault="00402458" w:rsidP="00402458">
      <w:pPr>
        <w:ind w:left="360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Le rapport est adopté à l’unanimité</w:t>
      </w:r>
    </w:p>
    <w:p w14:paraId="714B446D" w14:textId="77777777" w:rsidR="00402458" w:rsidRPr="00DC53A6" w:rsidRDefault="00402458" w:rsidP="00DC53A6">
      <w:pPr>
        <w:rPr>
          <w:rFonts w:cs="Arial"/>
          <w:b/>
          <w:bCs/>
          <w:sz w:val="24"/>
          <w:szCs w:val="24"/>
          <w:u w:val="single"/>
          <w:lang w:val="fr-CH"/>
        </w:rPr>
      </w:pPr>
    </w:p>
    <w:p w14:paraId="6F8CF677" w14:textId="77777777" w:rsidR="00402458" w:rsidRPr="00DC53A6" w:rsidRDefault="00402458" w:rsidP="00A63AED">
      <w:pPr>
        <w:numPr>
          <w:ilvl w:val="0"/>
          <w:numId w:val="4"/>
        </w:numPr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Rapport d’activités :</w:t>
      </w:r>
    </w:p>
    <w:p w14:paraId="0DD83097" w14:textId="36591DAE" w:rsidR="00A63AED" w:rsidRPr="00DC53A6" w:rsidRDefault="00A63AED" w:rsidP="00402458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Le rapport est présenté </w:t>
      </w:r>
      <w:r w:rsidR="006F1B97" w:rsidRPr="00DC53A6">
        <w:rPr>
          <w:rFonts w:cs="Arial"/>
          <w:sz w:val="24"/>
          <w:szCs w:val="24"/>
          <w:lang w:val="fr-CH"/>
        </w:rPr>
        <w:t xml:space="preserve">par </w:t>
      </w:r>
      <w:r w:rsidR="00402458" w:rsidRPr="00DC53A6">
        <w:rPr>
          <w:rFonts w:cs="Arial"/>
          <w:sz w:val="24"/>
          <w:szCs w:val="24"/>
          <w:lang w:val="fr-CH"/>
        </w:rPr>
        <w:t>Christian Gerlier</w:t>
      </w:r>
      <w:r w:rsidR="006F1B97" w:rsidRPr="00DC53A6">
        <w:rPr>
          <w:rFonts w:cs="Arial"/>
          <w:sz w:val="24"/>
          <w:szCs w:val="24"/>
          <w:lang w:val="fr-CH"/>
        </w:rPr>
        <w:t>.</w:t>
      </w:r>
      <w:r w:rsidR="00402458" w:rsidRPr="00DC53A6">
        <w:rPr>
          <w:rFonts w:cs="Arial"/>
          <w:sz w:val="24"/>
          <w:szCs w:val="24"/>
          <w:lang w:val="fr-CH"/>
        </w:rPr>
        <w:t xml:space="preserve"> Il est mis en avant les mécontentements liés au programme de l’été 2013 (trop de piscine)</w:t>
      </w:r>
      <w:r w:rsidR="00024008">
        <w:rPr>
          <w:rFonts w:cs="Arial"/>
          <w:sz w:val="24"/>
          <w:szCs w:val="24"/>
          <w:lang w:val="fr-CH"/>
        </w:rPr>
        <w:t>.</w:t>
      </w:r>
    </w:p>
    <w:p w14:paraId="39CCBFFC" w14:textId="77777777" w:rsidR="00A63AED" w:rsidRPr="00DC53A6" w:rsidRDefault="00A63AED" w:rsidP="00DC53A6">
      <w:pPr>
        <w:jc w:val="both"/>
        <w:rPr>
          <w:rFonts w:cs="Arial"/>
          <w:sz w:val="24"/>
          <w:szCs w:val="24"/>
          <w:lang w:val="fr-CH"/>
        </w:rPr>
      </w:pPr>
    </w:p>
    <w:p w14:paraId="7EEE0A0C" w14:textId="77777777" w:rsidR="00402458" w:rsidRPr="00DC53A6" w:rsidRDefault="00402458" w:rsidP="00402458">
      <w:pPr>
        <w:numPr>
          <w:ilvl w:val="0"/>
          <w:numId w:val="4"/>
        </w:num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Réintégration du HCR</w:t>
      </w:r>
      <w:r w:rsidR="00A63AED" w:rsidRPr="00DC53A6">
        <w:rPr>
          <w:rFonts w:cs="Arial"/>
          <w:b/>
          <w:bCs/>
          <w:sz w:val="24"/>
          <w:szCs w:val="24"/>
          <w:u w:val="single"/>
          <w:lang w:val="fr-CH"/>
        </w:rPr>
        <w:t>:</w:t>
      </w:r>
    </w:p>
    <w:p w14:paraId="0D0476F5" w14:textId="77777777" w:rsidR="00402458" w:rsidRPr="00DC53A6" w:rsidRDefault="00402458" w:rsidP="00402458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Le HCR indique que finalement ils ne réintègreront pas le bureau le club d’enfants mais continueront toutefois à inscrire les enfants intéressés.</w:t>
      </w:r>
    </w:p>
    <w:p w14:paraId="7F544D92" w14:textId="77777777" w:rsidR="00402458" w:rsidRPr="00DC53A6" w:rsidRDefault="00DC53A6" w:rsidP="00DC53A6">
      <w:pPr>
        <w:ind w:left="720"/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br w:type="page"/>
      </w:r>
    </w:p>
    <w:p w14:paraId="6030DF8F" w14:textId="77777777" w:rsidR="00402458" w:rsidRPr="00DC53A6" w:rsidRDefault="00402458" w:rsidP="00402458">
      <w:pPr>
        <w:numPr>
          <w:ilvl w:val="0"/>
          <w:numId w:val="4"/>
        </w:num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Approbation des sta</w:t>
      </w:r>
      <w:r w:rsidR="0039207F" w:rsidRPr="00DC53A6">
        <w:rPr>
          <w:rFonts w:cs="Arial"/>
          <w:b/>
          <w:bCs/>
          <w:sz w:val="24"/>
          <w:szCs w:val="24"/>
          <w:u w:val="single"/>
          <w:lang w:val="fr-CH"/>
        </w:rPr>
        <w:t>t</w:t>
      </w:r>
      <w:r w:rsidRPr="00DC53A6">
        <w:rPr>
          <w:rFonts w:cs="Arial"/>
          <w:b/>
          <w:bCs/>
          <w:sz w:val="24"/>
          <w:szCs w:val="24"/>
          <w:u w:val="single"/>
          <w:lang w:val="fr-CH"/>
        </w:rPr>
        <w:t>uts révisés:</w:t>
      </w:r>
    </w:p>
    <w:p w14:paraId="4DFD6503" w14:textId="77777777" w:rsidR="00402458" w:rsidRPr="00DC53A6" w:rsidRDefault="0039207F" w:rsidP="0039207F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Les statuts révisés sont approuvés à l’unanimité.</w:t>
      </w:r>
    </w:p>
    <w:p w14:paraId="0D190BCB" w14:textId="77777777" w:rsidR="00402458" w:rsidRPr="00DC53A6" w:rsidRDefault="00402458" w:rsidP="00DC53A6">
      <w:p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</w:p>
    <w:p w14:paraId="14E62D36" w14:textId="77777777" w:rsidR="006F1B97" w:rsidRPr="00DC53A6" w:rsidRDefault="00402458" w:rsidP="00DC53A6">
      <w:pPr>
        <w:numPr>
          <w:ilvl w:val="0"/>
          <w:numId w:val="4"/>
        </w:num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Election du bureau :</w:t>
      </w:r>
    </w:p>
    <w:p w14:paraId="5D612883" w14:textId="77777777" w:rsidR="00A63AED" w:rsidRPr="00DC53A6" w:rsidRDefault="00A63AED" w:rsidP="005B0BE3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Le nouveau bureau est composé comme suit :</w:t>
      </w:r>
    </w:p>
    <w:p w14:paraId="735C16C2" w14:textId="77777777" w:rsidR="00A63AED" w:rsidRPr="00DC53A6" w:rsidRDefault="00A63AED" w:rsidP="006F1B97">
      <w:pPr>
        <w:numPr>
          <w:ilvl w:val="0"/>
          <w:numId w:val="3"/>
        </w:numPr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Président : </w:t>
      </w:r>
      <w:r w:rsidR="006D43E3" w:rsidRPr="00DC53A6">
        <w:rPr>
          <w:rFonts w:cs="Arial"/>
          <w:sz w:val="24"/>
          <w:szCs w:val="24"/>
          <w:lang w:val="fr-CH"/>
        </w:rPr>
        <w:tab/>
      </w:r>
      <w:r w:rsidR="006F1B97" w:rsidRPr="00DC53A6">
        <w:rPr>
          <w:rFonts w:cs="Arial"/>
          <w:sz w:val="24"/>
          <w:szCs w:val="24"/>
          <w:lang w:val="fr-CH"/>
        </w:rPr>
        <w:t xml:space="preserve">Christian GERLIER </w:t>
      </w:r>
      <w:r w:rsidRPr="00DC53A6">
        <w:rPr>
          <w:rFonts w:cs="Arial"/>
          <w:sz w:val="24"/>
          <w:szCs w:val="24"/>
          <w:lang w:val="fr-CH"/>
        </w:rPr>
        <w:t>/ UIT</w:t>
      </w:r>
    </w:p>
    <w:p w14:paraId="2EE20345" w14:textId="77777777" w:rsidR="00A63AED" w:rsidRPr="00DC53A6" w:rsidRDefault="00A63AED" w:rsidP="00402458">
      <w:pPr>
        <w:numPr>
          <w:ilvl w:val="0"/>
          <w:numId w:val="3"/>
        </w:numPr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Trésorière : </w:t>
      </w:r>
      <w:r w:rsidR="006D43E3" w:rsidRPr="00DC53A6">
        <w:rPr>
          <w:rFonts w:cs="Arial"/>
          <w:sz w:val="24"/>
          <w:szCs w:val="24"/>
          <w:lang w:val="fr-CH"/>
        </w:rPr>
        <w:tab/>
      </w:r>
      <w:r w:rsidR="00402458" w:rsidRPr="00DC53A6">
        <w:rPr>
          <w:rFonts w:cs="Arial"/>
          <w:sz w:val="24"/>
          <w:szCs w:val="24"/>
          <w:lang w:val="fr-CH"/>
        </w:rPr>
        <w:t>Jordane GALASSO / UIT</w:t>
      </w:r>
    </w:p>
    <w:p w14:paraId="2FA42C09" w14:textId="77777777" w:rsidR="005B0BE3" w:rsidRPr="00DC53A6" w:rsidRDefault="00A63AED" w:rsidP="006F1B97">
      <w:pPr>
        <w:numPr>
          <w:ilvl w:val="0"/>
          <w:numId w:val="3"/>
        </w:numPr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Secrétaire : </w:t>
      </w:r>
      <w:r w:rsidR="006D43E3" w:rsidRPr="00DC53A6">
        <w:rPr>
          <w:rFonts w:cs="Arial"/>
          <w:sz w:val="24"/>
          <w:szCs w:val="24"/>
          <w:lang w:val="fr-CH"/>
        </w:rPr>
        <w:tab/>
      </w:r>
      <w:r w:rsidR="006F1B97" w:rsidRPr="00DC53A6">
        <w:rPr>
          <w:rFonts w:cs="Arial"/>
          <w:sz w:val="24"/>
          <w:szCs w:val="24"/>
          <w:lang w:val="fr-CH"/>
        </w:rPr>
        <w:t>Fernando RIVERA / UIT</w:t>
      </w:r>
    </w:p>
    <w:p w14:paraId="483A1110" w14:textId="77777777" w:rsidR="004F1C25" w:rsidRPr="00DC53A6" w:rsidRDefault="004F1C25" w:rsidP="006F1B97">
      <w:pPr>
        <w:numPr>
          <w:ilvl w:val="0"/>
          <w:numId w:val="3"/>
        </w:numPr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Membres : </w:t>
      </w:r>
      <w:r w:rsidRPr="00DC53A6">
        <w:rPr>
          <w:rFonts w:cs="Arial"/>
          <w:sz w:val="24"/>
          <w:szCs w:val="24"/>
          <w:lang w:val="fr-CH"/>
        </w:rPr>
        <w:tab/>
        <w:t>Vérane BRAISSAND</w:t>
      </w:r>
      <w:r w:rsidR="00DC53A6" w:rsidRPr="00DC53A6">
        <w:rPr>
          <w:rFonts w:cs="Arial"/>
          <w:sz w:val="24"/>
          <w:szCs w:val="24"/>
          <w:lang w:val="fr-CH"/>
        </w:rPr>
        <w:t xml:space="preserve"> / HCR</w:t>
      </w:r>
    </w:p>
    <w:p w14:paraId="76AD6AB3" w14:textId="77777777" w:rsidR="00A63AED" w:rsidRPr="00DC53A6" w:rsidRDefault="004F1C25" w:rsidP="004F1C25">
      <w:pPr>
        <w:ind w:left="21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Véronique BENOIT</w:t>
      </w:r>
      <w:r w:rsidR="00A63AED" w:rsidRPr="00DC53A6">
        <w:rPr>
          <w:rFonts w:cs="Arial"/>
          <w:sz w:val="24"/>
          <w:szCs w:val="24"/>
          <w:lang w:val="fr-CH"/>
        </w:rPr>
        <w:t xml:space="preserve"> </w:t>
      </w:r>
      <w:r w:rsidR="00DC53A6" w:rsidRPr="00DC53A6">
        <w:rPr>
          <w:rFonts w:cs="Arial"/>
          <w:sz w:val="24"/>
          <w:szCs w:val="24"/>
          <w:lang w:val="fr-CH"/>
        </w:rPr>
        <w:t>/ UIT</w:t>
      </w:r>
    </w:p>
    <w:p w14:paraId="2DA865D7" w14:textId="77777777" w:rsidR="00A63AED" w:rsidRPr="00DC53A6" w:rsidRDefault="00A63AED" w:rsidP="00DC53A6">
      <w:pPr>
        <w:jc w:val="both"/>
        <w:rPr>
          <w:rFonts w:cs="Arial"/>
          <w:sz w:val="24"/>
          <w:szCs w:val="24"/>
          <w:lang w:val="fr-CH"/>
        </w:rPr>
      </w:pPr>
      <w:bookmarkStart w:id="0" w:name="_GoBack"/>
      <w:bookmarkEnd w:id="0"/>
    </w:p>
    <w:p w14:paraId="3057ADAB" w14:textId="77777777" w:rsidR="00A63AED" w:rsidRPr="00DC53A6" w:rsidRDefault="00A63AED" w:rsidP="00A63AED">
      <w:pPr>
        <w:numPr>
          <w:ilvl w:val="0"/>
          <w:numId w:val="4"/>
        </w:num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Election des vérificateurs :</w:t>
      </w:r>
    </w:p>
    <w:p w14:paraId="2EAE3451" w14:textId="77777777" w:rsidR="00A63AED" w:rsidRPr="00DC53A6" w:rsidRDefault="006F1B97" w:rsidP="0039207F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Benoit DE SCHOUTHEETE se </w:t>
      </w:r>
      <w:r w:rsidR="0039207F" w:rsidRPr="00DC53A6">
        <w:rPr>
          <w:rFonts w:cs="Arial"/>
          <w:sz w:val="24"/>
          <w:szCs w:val="24"/>
          <w:lang w:val="fr-CH"/>
        </w:rPr>
        <w:t>présente de nouveau. Approuvé à l’unanimité.</w:t>
      </w:r>
    </w:p>
    <w:p w14:paraId="6C19CDEE" w14:textId="77777777" w:rsidR="000A6524" w:rsidRPr="00DC53A6" w:rsidRDefault="000A6524" w:rsidP="005B0BE3">
      <w:p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</w:p>
    <w:p w14:paraId="34FE20BE" w14:textId="77777777" w:rsidR="00A63AED" w:rsidRPr="00DC53A6" w:rsidRDefault="0039207F" w:rsidP="006F1B97">
      <w:pPr>
        <w:numPr>
          <w:ilvl w:val="0"/>
          <w:numId w:val="4"/>
        </w:num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Rapport financier 2013 :</w:t>
      </w:r>
    </w:p>
    <w:p w14:paraId="143AE77A" w14:textId="77777777" w:rsidR="0039207F" w:rsidRPr="00DC53A6" w:rsidRDefault="0039207F" w:rsidP="0039207F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Le rapport financier n’a pu être présenté en raison de l’absence prolongée de </w:t>
      </w:r>
      <w:r w:rsidR="006F1B97" w:rsidRPr="00DC53A6">
        <w:rPr>
          <w:rFonts w:cs="Arial"/>
          <w:sz w:val="24"/>
          <w:szCs w:val="24"/>
          <w:lang w:val="fr-CH"/>
        </w:rPr>
        <w:t>Lisa PASQUALE, la trésorière du Club</w:t>
      </w:r>
      <w:r w:rsidRPr="00DC53A6">
        <w:rPr>
          <w:rFonts w:cs="Arial"/>
          <w:sz w:val="24"/>
          <w:szCs w:val="24"/>
          <w:lang w:val="fr-CH"/>
        </w:rPr>
        <w:t xml:space="preserve"> durant l’été 2013.</w:t>
      </w:r>
    </w:p>
    <w:p w14:paraId="32CEED9E" w14:textId="77777777" w:rsidR="000A6524" w:rsidRPr="00DC53A6" w:rsidRDefault="000A6524" w:rsidP="00DC53A6">
      <w:pPr>
        <w:jc w:val="both"/>
        <w:rPr>
          <w:rFonts w:cs="Arial"/>
          <w:sz w:val="24"/>
          <w:szCs w:val="24"/>
          <w:lang w:val="fr-CH"/>
        </w:rPr>
      </w:pPr>
    </w:p>
    <w:p w14:paraId="477E8603" w14:textId="77777777" w:rsidR="00733D64" w:rsidRPr="00DC53A6" w:rsidRDefault="0039207F" w:rsidP="0039207F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En raison des bonnes finances du compte de l</w:t>
      </w:r>
      <w:r w:rsidR="000A6524" w:rsidRPr="00DC53A6">
        <w:rPr>
          <w:rFonts w:cs="Arial"/>
          <w:sz w:val="24"/>
          <w:szCs w:val="24"/>
          <w:lang w:val="fr-CH"/>
        </w:rPr>
        <w:t>’</w:t>
      </w:r>
      <w:r w:rsidR="006F1B97" w:rsidRPr="00DC53A6">
        <w:rPr>
          <w:rFonts w:cs="Arial"/>
          <w:sz w:val="24"/>
          <w:szCs w:val="24"/>
          <w:lang w:val="fr-CH"/>
        </w:rPr>
        <w:t>UIT</w:t>
      </w:r>
      <w:r w:rsidR="00DC53A6" w:rsidRPr="00DC53A6">
        <w:rPr>
          <w:rFonts w:cs="Arial"/>
          <w:sz w:val="24"/>
          <w:szCs w:val="24"/>
          <w:lang w:val="fr-CH"/>
        </w:rPr>
        <w:t>,</w:t>
      </w:r>
      <w:r w:rsidR="006F1B97" w:rsidRPr="00DC53A6">
        <w:rPr>
          <w:rFonts w:cs="Arial"/>
          <w:sz w:val="24"/>
          <w:szCs w:val="24"/>
          <w:lang w:val="fr-CH"/>
        </w:rPr>
        <w:t xml:space="preserve"> </w:t>
      </w:r>
      <w:r w:rsidRPr="00DC53A6">
        <w:rPr>
          <w:rFonts w:cs="Arial"/>
          <w:sz w:val="24"/>
          <w:szCs w:val="24"/>
          <w:lang w:val="fr-CH"/>
        </w:rPr>
        <w:t>aucune demande de subvention ne sera faite pour l’été 2014 et le HCR bénéficiera des tarifs identiques à l’UIT et à l’OMPI.</w:t>
      </w:r>
    </w:p>
    <w:p w14:paraId="5BE80318" w14:textId="77777777" w:rsidR="00733D64" w:rsidRPr="00DC53A6" w:rsidRDefault="00733D64" w:rsidP="00DC53A6">
      <w:pPr>
        <w:jc w:val="both"/>
        <w:rPr>
          <w:rFonts w:cs="Arial"/>
          <w:sz w:val="24"/>
          <w:szCs w:val="24"/>
          <w:lang w:val="fr-CH"/>
        </w:rPr>
      </w:pPr>
    </w:p>
    <w:p w14:paraId="6ECBA009" w14:textId="77777777" w:rsidR="00733D64" w:rsidRPr="00DC53A6" w:rsidRDefault="0039207F" w:rsidP="006F1B97">
      <w:pPr>
        <w:numPr>
          <w:ilvl w:val="0"/>
          <w:numId w:val="4"/>
        </w:num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Rapport du commissaire aux comptes</w:t>
      </w:r>
      <w:r w:rsidR="00733D64" w:rsidRPr="00DC53A6">
        <w:rPr>
          <w:rFonts w:cs="Arial"/>
          <w:b/>
          <w:bCs/>
          <w:sz w:val="24"/>
          <w:szCs w:val="24"/>
          <w:u w:val="single"/>
          <w:lang w:val="fr-CH"/>
        </w:rPr>
        <w:t>:</w:t>
      </w:r>
    </w:p>
    <w:p w14:paraId="14C75DD4" w14:textId="5A1A92E0" w:rsidR="0039207F" w:rsidRPr="00DC53A6" w:rsidRDefault="00DC53A6" w:rsidP="0039207F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Aucun rapport n’a pu être présenté à cause de l’absence du rapport financier 2013</w:t>
      </w:r>
      <w:r w:rsidR="00024008">
        <w:rPr>
          <w:rFonts w:cs="Arial"/>
          <w:sz w:val="24"/>
          <w:szCs w:val="24"/>
          <w:lang w:val="fr-CH"/>
        </w:rPr>
        <w:t>.</w:t>
      </w:r>
    </w:p>
    <w:p w14:paraId="3F67385A" w14:textId="77777777" w:rsidR="0039207F" w:rsidRPr="00DC53A6" w:rsidRDefault="00DC53A6" w:rsidP="00DC53A6">
      <w:pPr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.</w:t>
      </w:r>
    </w:p>
    <w:p w14:paraId="75E9A038" w14:textId="77777777" w:rsidR="0039207F" w:rsidRPr="00DC53A6" w:rsidRDefault="0039207F" w:rsidP="006F1B97">
      <w:pPr>
        <w:numPr>
          <w:ilvl w:val="0"/>
          <w:numId w:val="4"/>
        </w:num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Été 2014 :</w:t>
      </w:r>
    </w:p>
    <w:p w14:paraId="1EB48825" w14:textId="77777777" w:rsidR="0039207F" w:rsidRPr="00DC53A6" w:rsidRDefault="0039207F" w:rsidP="0039207F">
      <w:pPr>
        <w:ind w:left="360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Les tarifs demeureront inchangés.</w:t>
      </w:r>
    </w:p>
    <w:p w14:paraId="0ED7BA67" w14:textId="77777777" w:rsidR="0039207F" w:rsidRPr="00DC53A6" w:rsidRDefault="0039207F" w:rsidP="0039207F">
      <w:pPr>
        <w:ind w:left="360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Un programme attractif sera proposé pour compenser l’été 2013. </w:t>
      </w:r>
    </w:p>
    <w:p w14:paraId="0516B56C" w14:textId="77777777" w:rsidR="0039207F" w:rsidRPr="00DC53A6" w:rsidRDefault="0039207F" w:rsidP="0039207F">
      <w:pPr>
        <w:ind w:left="360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Véronique Benoit s’occupera du recrutement des animateurs.</w:t>
      </w:r>
    </w:p>
    <w:p w14:paraId="533AA5F5" w14:textId="77777777" w:rsidR="000A6524" w:rsidRPr="00DC53A6" w:rsidRDefault="000A6524" w:rsidP="00DC53A6">
      <w:pPr>
        <w:rPr>
          <w:rFonts w:cs="Arial"/>
          <w:sz w:val="24"/>
          <w:szCs w:val="24"/>
          <w:lang w:val="fr-CH"/>
        </w:rPr>
      </w:pPr>
    </w:p>
    <w:p w14:paraId="0BFD8AEA" w14:textId="77777777" w:rsidR="000A6524" w:rsidRPr="00DC53A6" w:rsidRDefault="000A6524" w:rsidP="0039207F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Les dates ont d’ores et déjà été fixées du </w:t>
      </w:r>
      <w:r w:rsidR="0039207F" w:rsidRPr="00DC53A6">
        <w:rPr>
          <w:rFonts w:cs="Arial"/>
          <w:sz w:val="24"/>
          <w:szCs w:val="24"/>
          <w:lang w:val="fr-CH"/>
        </w:rPr>
        <w:t>7</w:t>
      </w:r>
      <w:r w:rsidRPr="00DC53A6">
        <w:rPr>
          <w:rFonts w:cs="Arial"/>
          <w:sz w:val="24"/>
          <w:szCs w:val="24"/>
          <w:lang w:val="fr-CH"/>
        </w:rPr>
        <w:t xml:space="preserve"> au 1</w:t>
      </w:r>
      <w:r w:rsidR="0039207F" w:rsidRPr="00DC53A6">
        <w:rPr>
          <w:rFonts w:cs="Arial"/>
          <w:sz w:val="24"/>
          <w:szCs w:val="24"/>
          <w:lang w:val="fr-CH"/>
        </w:rPr>
        <w:t>1</w:t>
      </w:r>
      <w:r w:rsidRPr="00DC53A6">
        <w:rPr>
          <w:rFonts w:cs="Arial"/>
          <w:sz w:val="24"/>
          <w:szCs w:val="24"/>
          <w:lang w:val="fr-CH"/>
        </w:rPr>
        <w:t xml:space="preserve"> juillet </w:t>
      </w:r>
      <w:r w:rsidR="006F1B97" w:rsidRPr="00DC53A6">
        <w:rPr>
          <w:rFonts w:cs="Arial"/>
          <w:sz w:val="24"/>
          <w:szCs w:val="24"/>
          <w:lang w:val="fr-CH"/>
        </w:rPr>
        <w:t>et d</w:t>
      </w:r>
      <w:r w:rsidRPr="00DC53A6">
        <w:rPr>
          <w:rFonts w:cs="Arial"/>
          <w:sz w:val="24"/>
          <w:szCs w:val="24"/>
          <w:lang w:val="fr-CH"/>
        </w:rPr>
        <w:t xml:space="preserve">u </w:t>
      </w:r>
      <w:r w:rsidR="006F1B97" w:rsidRPr="00DC53A6">
        <w:rPr>
          <w:rFonts w:cs="Arial"/>
          <w:sz w:val="24"/>
          <w:szCs w:val="24"/>
          <w:lang w:val="fr-CH"/>
        </w:rPr>
        <w:t>1</w:t>
      </w:r>
      <w:r w:rsidR="0039207F" w:rsidRPr="00DC53A6">
        <w:rPr>
          <w:rFonts w:cs="Arial"/>
          <w:sz w:val="24"/>
          <w:szCs w:val="24"/>
          <w:lang w:val="fr-CH"/>
        </w:rPr>
        <w:t>8</w:t>
      </w:r>
      <w:r w:rsidRPr="00DC53A6">
        <w:rPr>
          <w:rFonts w:cs="Arial"/>
          <w:sz w:val="24"/>
          <w:szCs w:val="24"/>
          <w:lang w:val="fr-CH"/>
        </w:rPr>
        <w:t xml:space="preserve"> au 2</w:t>
      </w:r>
      <w:r w:rsidR="0039207F" w:rsidRPr="00DC53A6">
        <w:rPr>
          <w:rFonts w:cs="Arial"/>
          <w:sz w:val="24"/>
          <w:szCs w:val="24"/>
          <w:lang w:val="fr-CH"/>
        </w:rPr>
        <w:t>2</w:t>
      </w:r>
      <w:r w:rsidRPr="00DC53A6">
        <w:rPr>
          <w:rFonts w:cs="Arial"/>
          <w:sz w:val="24"/>
          <w:szCs w:val="24"/>
          <w:lang w:val="fr-CH"/>
        </w:rPr>
        <w:t xml:space="preserve"> août. Les programmes et les inscriptions seront envoyés </w:t>
      </w:r>
      <w:r w:rsidR="006F1B97" w:rsidRPr="00DC53A6">
        <w:rPr>
          <w:rFonts w:cs="Arial"/>
          <w:sz w:val="24"/>
          <w:szCs w:val="24"/>
          <w:lang w:val="fr-CH"/>
        </w:rPr>
        <w:t>prochainement</w:t>
      </w:r>
      <w:r w:rsidRPr="00DC53A6">
        <w:rPr>
          <w:rFonts w:cs="Arial"/>
          <w:sz w:val="24"/>
          <w:szCs w:val="24"/>
          <w:lang w:val="fr-CH"/>
        </w:rPr>
        <w:t>.</w:t>
      </w:r>
    </w:p>
    <w:p w14:paraId="18C6DD7F" w14:textId="77777777" w:rsidR="0039207F" w:rsidRPr="00DC53A6" w:rsidRDefault="0039207F" w:rsidP="00DC53A6">
      <w:pPr>
        <w:jc w:val="both"/>
        <w:rPr>
          <w:rFonts w:cs="Arial"/>
          <w:sz w:val="24"/>
          <w:szCs w:val="24"/>
          <w:lang w:val="fr-CH"/>
        </w:rPr>
      </w:pPr>
    </w:p>
    <w:p w14:paraId="202C043D" w14:textId="77777777" w:rsidR="00733D64" w:rsidRPr="00DC53A6" w:rsidRDefault="00733D64" w:rsidP="00DC53A6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Le programme </w:t>
      </w:r>
      <w:r w:rsidR="000A6524" w:rsidRPr="00DC53A6">
        <w:rPr>
          <w:rFonts w:cs="Arial"/>
          <w:sz w:val="24"/>
          <w:szCs w:val="24"/>
          <w:lang w:val="fr-CH"/>
        </w:rPr>
        <w:t xml:space="preserve">sera </w:t>
      </w:r>
      <w:r w:rsidRPr="00DC53A6">
        <w:rPr>
          <w:rFonts w:cs="Arial"/>
          <w:sz w:val="24"/>
          <w:szCs w:val="24"/>
          <w:lang w:val="fr-CH"/>
        </w:rPr>
        <w:t>élaboré</w:t>
      </w:r>
      <w:r w:rsidR="0039207F" w:rsidRPr="00DC53A6">
        <w:rPr>
          <w:rFonts w:cs="Arial"/>
          <w:sz w:val="24"/>
          <w:szCs w:val="24"/>
          <w:lang w:val="fr-CH"/>
        </w:rPr>
        <w:t xml:space="preserve"> avec l’appui d’un renfort et Véronique Benoit. </w:t>
      </w:r>
      <w:r w:rsidRPr="00DC53A6">
        <w:rPr>
          <w:rFonts w:cs="Arial"/>
          <w:sz w:val="24"/>
          <w:szCs w:val="24"/>
          <w:lang w:val="fr-CH"/>
        </w:rPr>
        <w:t xml:space="preserve"> </w:t>
      </w:r>
      <w:r w:rsidR="0039207F" w:rsidRPr="00DC53A6">
        <w:rPr>
          <w:rFonts w:cs="Arial"/>
          <w:sz w:val="24"/>
          <w:szCs w:val="24"/>
          <w:lang w:val="fr-CH"/>
        </w:rPr>
        <w:t xml:space="preserve">Le renfort sera Armelle Yanga qui sera rémunérée </w:t>
      </w:r>
      <w:r w:rsidR="00DC53A6">
        <w:rPr>
          <w:rFonts w:cs="Arial"/>
          <w:sz w:val="24"/>
          <w:szCs w:val="24"/>
          <w:lang w:val="fr-CH"/>
        </w:rPr>
        <w:t>CHF</w:t>
      </w:r>
      <w:r w:rsidR="0039207F" w:rsidRPr="00DC53A6">
        <w:rPr>
          <w:rFonts w:cs="Arial"/>
          <w:sz w:val="24"/>
          <w:szCs w:val="24"/>
          <w:lang w:val="fr-CH"/>
        </w:rPr>
        <w:t xml:space="preserve"> 500.- et sera d’office animatrice durant chaque camp. Elle sera coordinatrice du programme et un animateur sera nommé coordinateur pour chaque camp. </w:t>
      </w:r>
    </w:p>
    <w:p w14:paraId="53AB6D5A" w14:textId="77777777" w:rsidR="0039207F" w:rsidRPr="00DC53A6" w:rsidRDefault="0039207F" w:rsidP="00DC53A6">
      <w:pPr>
        <w:jc w:val="both"/>
        <w:rPr>
          <w:rFonts w:cs="Arial"/>
          <w:sz w:val="24"/>
          <w:szCs w:val="24"/>
          <w:lang w:val="fr-CH"/>
        </w:rPr>
      </w:pPr>
    </w:p>
    <w:p w14:paraId="728F03B0" w14:textId="77777777" w:rsidR="00733D64" w:rsidRPr="00DC53A6" w:rsidRDefault="00733D64" w:rsidP="0039207F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Les inscriptions se feront sur la même base que l</w:t>
      </w:r>
      <w:r w:rsidR="00A85E6E" w:rsidRPr="00DC53A6">
        <w:rPr>
          <w:rFonts w:cs="Arial"/>
          <w:sz w:val="24"/>
          <w:szCs w:val="24"/>
          <w:lang w:val="fr-CH"/>
        </w:rPr>
        <w:t xml:space="preserve">es années précédentes, </w:t>
      </w:r>
      <w:r w:rsidRPr="00DC53A6">
        <w:rPr>
          <w:rFonts w:cs="Arial"/>
          <w:sz w:val="24"/>
          <w:szCs w:val="24"/>
          <w:lang w:val="fr-CH"/>
        </w:rPr>
        <w:t>à savoir 4</w:t>
      </w:r>
      <w:r w:rsidR="005F055C" w:rsidRPr="00DC53A6">
        <w:rPr>
          <w:rFonts w:cs="Arial"/>
          <w:sz w:val="24"/>
          <w:szCs w:val="24"/>
          <w:lang w:val="fr-CH"/>
        </w:rPr>
        <w:t xml:space="preserve"> ou 5 </w:t>
      </w:r>
      <w:r w:rsidRPr="00DC53A6">
        <w:rPr>
          <w:rFonts w:cs="Arial"/>
          <w:sz w:val="24"/>
          <w:szCs w:val="24"/>
          <w:lang w:val="fr-CH"/>
        </w:rPr>
        <w:t xml:space="preserve"> groupes (6</w:t>
      </w:r>
      <w:r w:rsidR="00DC53A6">
        <w:rPr>
          <w:rFonts w:cs="Arial"/>
          <w:sz w:val="24"/>
          <w:szCs w:val="24"/>
          <w:lang w:val="fr-CH"/>
        </w:rPr>
        <w:t xml:space="preserve"> </w:t>
      </w:r>
      <w:r w:rsidRPr="00DC53A6">
        <w:rPr>
          <w:rFonts w:cs="Arial"/>
          <w:sz w:val="24"/>
          <w:szCs w:val="24"/>
          <w:lang w:val="fr-CH"/>
        </w:rPr>
        <w:t>ans / 7-8</w:t>
      </w:r>
      <w:r w:rsidR="00DC53A6">
        <w:rPr>
          <w:rFonts w:cs="Arial"/>
          <w:sz w:val="24"/>
          <w:szCs w:val="24"/>
          <w:lang w:val="fr-CH"/>
        </w:rPr>
        <w:t xml:space="preserve"> </w:t>
      </w:r>
      <w:r w:rsidRPr="00DC53A6">
        <w:rPr>
          <w:rFonts w:cs="Arial"/>
          <w:sz w:val="24"/>
          <w:szCs w:val="24"/>
          <w:lang w:val="fr-CH"/>
        </w:rPr>
        <w:t>ans / 9</w:t>
      </w:r>
      <w:r w:rsidR="00DC53A6">
        <w:rPr>
          <w:rFonts w:cs="Arial"/>
          <w:sz w:val="24"/>
          <w:szCs w:val="24"/>
          <w:lang w:val="fr-CH"/>
        </w:rPr>
        <w:t xml:space="preserve"> </w:t>
      </w:r>
      <w:r w:rsidR="005F055C" w:rsidRPr="00DC53A6">
        <w:rPr>
          <w:rFonts w:cs="Arial"/>
          <w:sz w:val="24"/>
          <w:szCs w:val="24"/>
          <w:lang w:val="fr-CH"/>
        </w:rPr>
        <w:t xml:space="preserve">ans / </w:t>
      </w:r>
      <w:r w:rsidRPr="00DC53A6">
        <w:rPr>
          <w:rFonts w:cs="Arial"/>
          <w:sz w:val="24"/>
          <w:szCs w:val="24"/>
          <w:lang w:val="fr-CH"/>
        </w:rPr>
        <w:t>10</w:t>
      </w:r>
      <w:r w:rsidR="0039207F" w:rsidRPr="00DC53A6">
        <w:rPr>
          <w:rFonts w:cs="Arial"/>
          <w:sz w:val="24"/>
          <w:szCs w:val="24"/>
          <w:lang w:val="fr-CH"/>
        </w:rPr>
        <w:t>-11</w:t>
      </w:r>
      <w:r w:rsidR="00DC53A6">
        <w:rPr>
          <w:rFonts w:cs="Arial"/>
          <w:sz w:val="24"/>
          <w:szCs w:val="24"/>
          <w:lang w:val="fr-CH"/>
        </w:rPr>
        <w:t xml:space="preserve"> </w:t>
      </w:r>
      <w:r w:rsidRPr="00DC53A6">
        <w:rPr>
          <w:rFonts w:cs="Arial"/>
          <w:sz w:val="24"/>
          <w:szCs w:val="24"/>
          <w:lang w:val="fr-CH"/>
        </w:rPr>
        <w:t>ans / 1</w:t>
      </w:r>
      <w:r w:rsidR="0039207F" w:rsidRPr="00DC53A6">
        <w:rPr>
          <w:rFonts w:cs="Arial"/>
          <w:sz w:val="24"/>
          <w:szCs w:val="24"/>
          <w:lang w:val="fr-CH"/>
        </w:rPr>
        <w:t>2</w:t>
      </w:r>
      <w:r w:rsidRPr="00DC53A6">
        <w:rPr>
          <w:rFonts w:cs="Arial"/>
          <w:sz w:val="24"/>
          <w:szCs w:val="24"/>
          <w:lang w:val="fr-CH"/>
        </w:rPr>
        <w:t>-13</w:t>
      </w:r>
      <w:r w:rsidR="00DC53A6">
        <w:rPr>
          <w:rFonts w:cs="Arial"/>
          <w:sz w:val="24"/>
          <w:szCs w:val="24"/>
          <w:lang w:val="fr-CH"/>
        </w:rPr>
        <w:t xml:space="preserve"> </w:t>
      </w:r>
      <w:r w:rsidRPr="00DC53A6">
        <w:rPr>
          <w:rFonts w:cs="Arial"/>
          <w:sz w:val="24"/>
          <w:szCs w:val="24"/>
          <w:lang w:val="fr-CH"/>
        </w:rPr>
        <w:t xml:space="preserve">ans) – </w:t>
      </w:r>
      <w:r w:rsidR="00A85E6E" w:rsidRPr="00DC53A6">
        <w:rPr>
          <w:rFonts w:cs="Arial"/>
          <w:sz w:val="24"/>
          <w:szCs w:val="24"/>
          <w:lang w:val="fr-CH"/>
        </w:rPr>
        <w:t>6</w:t>
      </w:r>
      <w:r w:rsidRPr="00DC53A6">
        <w:rPr>
          <w:rFonts w:cs="Arial"/>
          <w:sz w:val="24"/>
          <w:szCs w:val="24"/>
          <w:lang w:val="fr-CH"/>
        </w:rPr>
        <w:t xml:space="preserve"> enfants / groupe / organisation + 4 lis</w:t>
      </w:r>
      <w:r w:rsidR="005B0BE3" w:rsidRPr="00DC53A6">
        <w:rPr>
          <w:rFonts w:cs="Arial"/>
          <w:sz w:val="24"/>
          <w:szCs w:val="24"/>
          <w:lang w:val="fr-CH"/>
        </w:rPr>
        <w:t>tes d’attentes par organisation</w:t>
      </w:r>
      <w:r w:rsidRPr="00DC53A6">
        <w:rPr>
          <w:rFonts w:cs="Arial"/>
          <w:sz w:val="24"/>
          <w:szCs w:val="24"/>
          <w:lang w:val="fr-CH"/>
        </w:rPr>
        <w:t>.</w:t>
      </w:r>
    </w:p>
    <w:p w14:paraId="738D69A6" w14:textId="77777777" w:rsidR="0040111F" w:rsidRPr="00DC53A6" w:rsidRDefault="0040111F" w:rsidP="00DC53A6">
      <w:pPr>
        <w:jc w:val="both"/>
        <w:rPr>
          <w:rFonts w:cs="Arial"/>
          <w:sz w:val="24"/>
          <w:szCs w:val="24"/>
          <w:lang w:val="fr-CH"/>
        </w:rPr>
      </w:pPr>
    </w:p>
    <w:p w14:paraId="131B091B" w14:textId="77777777" w:rsidR="005F055C" w:rsidRPr="00DC53A6" w:rsidRDefault="005F055C" w:rsidP="00A85E6E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 xml:space="preserve">Les transports seront assurés </w:t>
      </w:r>
      <w:r w:rsidR="00A85E6E" w:rsidRPr="00DC53A6">
        <w:rPr>
          <w:rFonts w:cs="Arial"/>
          <w:sz w:val="24"/>
          <w:szCs w:val="24"/>
          <w:lang w:val="fr-CH"/>
        </w:rPr>
        <w:t xml:space="preserve">pour de longs trajets hors Genève </w:t>
      </w:r>
      <w:r w:rsidRPr="00DC53A6">
        <w:rPr>
          <w:rFonts w:cs="Arial"/>
          <w:sz w:val="24"/>
          <w:szCs w:val="24"/>
          <w:lang w:val="fr-CH"/>
        </w:rPr>
        <w:t>par des caristes</w:t>
      </w:r>
      <w:r w:rsidR="00080EF6">
        <w:rPr>
          <w:rFonts w:cs="Arial"/>
          <w:sz w:val="24"/>
          <w:szCs w:val="24"/>
          <w:lang w:val="fr-CH"/>
        </w:rPr>
        <w:t>,</w:t>
      </w:r>
      <w:r w:rsidRPr="00DC53A6">
        <w:rPr>
          <w:rFonts w:cs="Arial"/>
          <w:sz w:val="24"/>
          <w:szCs w:val="24"/>
          <w:lang w:val="fr-CH"/>
        </w:rPr>
        <w:t xml:space="preserve"> ce qui garantit une certaine sécurité pour l’encadrement des groupes et des transports avec des ceintures de sécurité.</w:t>
      </w:r>
    </w:p>
    <w:p w14:paraId="0F3917C5" w14:textId="77777777" w:rsidR="0040111F" w:rsidRPr="00DC53A6" w:rsidRDefault="0040111F" w:rsidP="00DC53A6">
      <w:pPr>
        <w:jc w:val="both"/>
        <w:rPr>
          <w:rFonts w:cs="Arial"/>
          <w:sz w:val="24"/>
          <w:szCs w:val="24"/>
          <w:lang w:val="fr-CH"/>
        </w:rPr>
      </w:pPr>
    </w:p>
    <w:p w14:paraId="1C519492" w14:textId="77777777" w:rsidR="00733D64" w:rsidRPr="00DC53A6" w:rsidRDefault="005F055C" w:rsidP="00A85E6E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lastRenderedPageBreak/>
        <w:t>De nouvelles activités seront proposées</w:t>
      </w:r>
      <w:r w:rsidR="007F6BAC" w:rsidRPr="00DC53A6">
        <w:rPr>
          <w:rFonts w:cs="Arial"/>
          <w:sz w:val="24"/>
          <w:szCs w:val="24"/>
          <w:lang w:val="fr-CH"/>
        </w:rPr>
        <w:t xml:space="preserve"> cet été.</w:t>
      </w:r>
    </w:p>
    <w:p w14:paraId="00BD5AC4" w14:textId="77777777" w:rsidR="00DC53A6" w:rsidRPr="00DC53A6" w:rsidRDefault="00DC53A6" w:rsidP="00DC53A6">
      <w:pPr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br w:type="page"/>
      </w:r>
    </w:p>
    <w:p w14:paraId="7B4FCDBE" w14:textId="77777777" w:rsidR="00733D64" w:rsidRPr="00DC53A6" w:rsidRDefault="007F6BAC" w:rsidP="007F6BAC">
      <w:pPr>
        <w:numPr>
          <w:ilvl w:val="0"/>
          <w:numId w:val="4"/>
        </w:numPr>
        <w:jc w:val="both"/>
        <w:rPr>
          <w:rFonts w:cs="Arial"/>
          <w:b/>
          <w:bCs/>
          <w:sz w:val="24"/>
          <w:szCs w:val="24"/>
          <w:u w:val="single"/>
          <w:lang w:val="fr-CH"/>
        </w:rPr>
      </w:pPr>
      <w:r w:rsidRPr="00DC53A6">
        <w:rPr>
          <w:rFonts w:cs="Arial"/>
          <w:b/>
          <w:bCs/>
          <w:sz w:val="24"/>
          <w:szCs w:val="24"/>
          <w:u w:val="single"/>
          <w:lang w:val="fr-CH"/>
        </w:rPr>
        <w:t>Divers</w:t>
      </w:r>
      <w:r w:rsidR="00733D64" w:rsidRPr="00DC53A6">
        <w:rPr>
          <w:rFonts w:cs="Arial"/>
          <w:b/>
          <w:bCs/>
          <w:sz w:val="24"/>
          <w:szCs w:val="24"/>
          <w:u w:val="single"/>
          <w:lang w:val="fr-CH"/>
        </w:rPr>
        <w:t>:</w:t>
      </w:r>
    </w:p>
    <w:p w14:paraId="3F94E93C" w14:textId="77777777" w:rsidR="002E5F19" w:rsidRPr="00DC53A6" w:rsidRDefault="0040111F" w:rsidP="00733D64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Cette année, afin d’éviter de se retrouver avec trop d’argent liquide et pour une meilleure gestion des inscriptions, les inscriptions se feront en ligne.</w:t>
      </w:r>
    </w:p>
    <w:p w14:paraId="4EC487BA" w14:textId="77777777" w:rsidR="00DC53A6" w:rsidRPr="00DC53A6" w:rsidRDefault="00DC53A6" w:rsidP="00733D64">
      <w:pPr>
        <w:ind w:left="360"/>
        <w:jc w:val="both"/>
        <w:rPr>
          <w:rFonts w:cs="Arial"/>
          <w:sz w:val="24"/>
          <w:szCs w:val="24"/>
          <w:lang w:val="fr-CH"/>
        </w:rPr>
      </w:pPr>
    </w:p>
    <w:p w14:paraId="6497B7BF" w14:textId="13D47F0B" w:rsidR="0040111F" w:rsidRPr="00DC53A6" w:rsidRDefault="00DC53A6" w:rsidP="00733D64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Les paiements des inscriptions se feront uniquement par virement bancaire. L’accès au compte bancaire se fera par e</w:t>
      </w:r>
      <w:r w:rsidR="00024008">
        <w:rPr>
          <w:rFonts w:cs="Arial"/>
          <w:sz w:val="24"/>
          <w:szCs w:val="24"/>
          <w:lang w:val="fr-CH"/>
        </w:rPr>
        <w:t>-</w:t>
      </w:r>
      <w:proofErr w:type="spellStart"/>
      <w:r w:rsidRPr="00DC53A6">
        <w:rPr>
          <w:rFonts w:cs="Arial"/>
          <w:sz w:val="24"/>
          <w:szCs w:val="24"/>
          <w:lang w:val="fr-CH"/>
        </w:rPr>
        <w:t>banking</w:t>
      </w:r>
      <w:proofErr w:type="spellEnd"/>
      <w:r w:rsidRPr="00DC53A6">
        <w:rPr>
          <w:rFonts w:cs="Arial"/>
          <w:sz w:val="24"/>
          <w:szCs w:val="24"/>
          <w:lang w:val="fr-CH"/>
        </w:rPr>
        <w:t xml:space="preserve"> et le comité prendra les mesures appropriées en vue de son application.</w:t>
      </w:r>
    </w:p>
    <w:p w14:paraId="2B70F7AD" w14:textId="77777777" w:rsidR="00DC53A6" w:rsidRPr="00DC53A6" w:rsidRDefault="00DC53A6" w:rsidP="00733D64">
      <w:pPr>
        <w:ind w:left="360"/>
        <w:jc w:val="both"/>
        <w:rPr>
          <w:rFonts w:cs="Arial"/>
          <w:sz w:val="24"/>
          <w:szCs w:val="24"/>
          <w:lang w:val="fr-CH"/>
        </w:rPr>
      </w:pPr>
    </w:p>
    <w:p w14:paraId="27DA60CC" w14:textId="77777777" w:rsidR="00875D2A" w:rsidRPr="00DC53A6" w:rsidRDefault="0040111F" w:rsidP="00DC53A6">
      <w:pPr>
        <w:ind w:left="360"/>
        <w:jc w:val="both"/>
        <w:rPr>
          <w:rFonts w:cs="Arial"/>
          <w:sz w:val="24"/>
          <w:szCs w:val="24"/>
          <w:lang w:val="fr-CH"/>
        </w:rPr>
      </w:pPr>
      <w:r w:rsidRPr="00DC53A6">
        <w:rPr>
          <w:rFonts w:cs="Arial"/>
          <w:sz w:val="24"/>
          <w:szCs w:val="24"/>
          <w:lang w:val="fr-CH"/>
        </w:rPr>
        <w:t>Lors de l’envoi des inscriptions, il sera demandé que les questions soient soumises à la boîte mail du Club d’Enfants.</w:t>
      </w:r>
    </w:p>
    <w:sectPr w:rsidR="00875D2A" w:rsidRPr="00DC53A6" w:rsidSect="008704E3">
      <w:pgSz w:w="11907" w:h="16839" w:code="9"/>
      <w:pgMar w:top="1134" w:right="1797" w:bottom="1134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4D1"/>
    <w:multiLevelType w:val="hybridMultilevel"/>
    <w:tmpl w:val="1FB82EEC"/>
    <w:lvl w:ilvl="0" w:tplc="AE1E2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E57D91"/>
    <w:multiLevelType w:val="hybridMultilevel"/>
    <w:tmpl w:val="DB0E4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950CD"/>
    <w:multiLevelType w:val="hybridMultilevel"/>
    <w:tmpl w:val="88DCF49E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3">
    <w:nsid w:val="787E4A16"/>
    <w:multiLevelType w:val="hybridMultilevel"/>
    <w:tmpl w:val="9A683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ED"/>
    <w:rsid w:val="00024008"/>
    <w:rsid w:val="00080EF6"/>
    <w:rsid w:val="000A6524"/>
    <w:rsid w:val="00175F2B"/>
    <w:rsid w:val="002E5F19"/>
    <w:rsid w:val="0039207F"/>
    <w:rsid w:val="0040111F"/>
    <w:rsid w:val="00402458"/>
    <w:rsid w:val="004F1C25"/>
    <w:rsid w:val="00557FF4"/>
    <w:rsid w:val="00581AA8"/>
    <w:rsid w:val="005B0BE3"/>
    <w:rsid w:val="005F055C"/>
    <w:rsid w:val="006D43E3"/>
    <w:rsid w:val="006F1B97"/>
    <w:rsid w:val="00733D64"/>
    <w:rsid w:val="007F6BAC"/>
    <w:rsid w:val="00807666"/>
    <w:rsid w:val="008704E3"/>
    <w:rsid w:val="00875D2A"/>
    <w:rsid w:val="00A63AED"/>
    <w:rsid w:val="00A85E6E"/>
    <w:rsid w:val="00B52825"/>
    <w:rsid w:val="00BE5436"/>
    <w:rsid w:val="00DC53A6"/>
    <w:rsid w:val="00F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F5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fr-CH"/>
    </w:rPr>
  </w:style>
  <w:style w:type="paragraph" w:styleId="Heading2">
    <w:name w:val="heading 2"/>
    <w:basedOn w:val="Normal"/>
    <w:next w:val="Normal"/>
    <w:qFormat/>
    <w:pPr>
      <w:keepNext/>
      <w:ind w:left="1440" w:hanging="22"/>
      <w:jc w:val="both"/>
      <w:outlineLvl w:val="1"/>
    </w:pPr>
    <w:rPr>
      <w:b/>
      <w:sz w:val="32"/>
      <w:lang w:val="fr-CH"/>
    </w:rPr>
  </w:style>
  <w:style w:type="paragraph" w:styleId="Heading3">
    <w:name w:val="heading 3"/>
    <w:basedOn w:val="Normal"/>
    <w:next w:val="Normal"/>
    <w:qFormat/>
    <w:pPr>
      <w:keepNext/>
      <w:ind w:left="1800" w:hanging="382"/>
      <w:jc w:val="both"/>
      <w:outlineLvl w:val="2"/>
    </w:pPr>
    <w:rPr>
      <w:b/>
      <w:sz w:val="32"/>
      <w:lang w:val="fr-CH"/>
    </w:rPr>
  </w:style>
  <w:style w:type="paragraph" w:styleId="Heading4">
    <w:name w:val="heading 4"/>
    <w:basedOn w:val="Normal"/>
    <w:next w:val="Normal"/>
    <w:qFormat/>
    <w:pPr>
      <w:keepNext/>
      <w:ind w:left="2520" w:hanging="252"/>
      <w:jc w:val="both"/>
      <w:outlineLvl w:val="3"/>
    </w:pPr>
    <w:rPr>
      <w:b/>
      <w:sz w:val="32"/>
      <w:lang w:val="fr-CH"/>
    </w:rPr>
  </w:style>
  <w:style w:type="paragraph" w:styleId="Heading5">
    <w:name w:val="heading 5"/>
    <w:basedOn w:val="Normal"/>
    <w:next w:val="Normal"/>
    <w:qFormat/>
    <w:pPr>
      <w:keepNext/>
      <w:ind w:left="2268" w:hanging="252"/>
      <w:jc w:val="both"/>
      <w:outlineLvl w:val="4"/>
    </w:pPr>
    <w:rPr>
      <w:sz w:val="32"/>
      <w:lang w:val="fr-CH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  <w:lang w:val="fr-CH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  <w:u w:val="single"/>
      <w:lang w:val="fr-C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BodyTextIndent">
    <w:name w:val="Body Text Indent"/>
    <w:basedOn w:val="Normal"/>
    <w:pPr>
      <w:ind w:left="1800" w:firstLine="360"/>
      <w:jc w:val="both"/>
    </w:pPr>
    <w:rPr>
      <w:b/>
      <w:sz w:val="40"/>
      <w:lang w:val="fr-CH"/>
    </w:rPr>
  </w:style>
  <w:style w:type="paragraph" w:styleId="BodyTextIndent2">
    <w:name w:val="Body Text Indent 2"/>
    <w:basedOn w:val="Normal"/>
    <w:pPr>
      <w:ind w:left="2520" w:hanging="252"/>
    </w:pPr>
    <w:rPr>
      <w:sz w:val="32"/>
      <w:lang w:val="fr-CH"/>
    </w:rPr>
  </w:style>
  <w:style w:type="paragraph" w:styleId="BodyTextIndent3">
    <w:name w:val="Body Text Indent 3"/>
    <w:basedOn w:val="Normal"/>
    <w:pPr>
      <w:ind w:left="567"/>
      <w:jc w:val="both"/>
    </w:pPr>
    <w:rPr>
      <w:sz w:val="24"/>
      <w:lang w:val="fr-CH"/>
    </w:rPr>
  </w:style>
  <w:style w:type="paragraph" w:styleId="BodyText">
    <w:name w:val="Body Text"/>
    <w:basedOn w:val="Normal"/>
    <w:rPr>
      <w:rFonts w:ascii="Antique Olive Compact" w:hAnsi="Antique Olive Compact"/>
      <w:i/>
      <w:iCs/>
      <w:sz w:val="28"/>
      <w:lang w:val="fr-CH"/>
    </w:rPr>
  </w:style>
  <w:style w:type="paragraph" w:styleId="BodyText2">
    <w:name w:val="Body Text 2"/>
    <w:basedOn w:val="Normal"/>
    <w:rPr>
      <w:sz w:val="24"/>
      <w:lang w:val="fr-CH"/>
    </w:rPr>
  </w:style>
  <w:style w:type="paragraph" w:styleId="Title">
    <w:name w:val="Title"/>
    <w:basedOn w:val="Normal"/>
    <w:qFormat/>
    <w:pPr>
      <w:jc w:val="center"/>
    </w:pPr>
    <w:rPr>
      <w:sz w:val="36"/>
      <w:lang w:val="fr-CH"/>
    </w:rPr>
  </w:style>
  <w:style w:type="paragraph" w:styleId="BodyText3">
    <w:name w:val="Body Text 3"/>
    <w:basedOn w:val="Normal"/>
    <w:rPr>
      <w:rFonts w:ascii="Comic Sans MS" w:hAnsi="Comic Sans MS"/>
      <w:i/>
      <w:iCs/>
      <w:sz w:val="22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fr-CH"/>
    </w:rPr>
  </w:style>
  <w:style w:type="paragraph" w:styleId="Heading2">
    <w:name w:val="heading 2"/>
    <w:basedOn w:val="Normal"/>
    <w:next w:val="Normal"/>
    <w:qFormat/>
    <w:pPr>
      <w:keepNext/>
      <w:ind w:left="1440" w:hanging="22"/>
      <w:jc w:val="both"/>
      <w:outlineLvl w:val="1"/>
    </w:pPr>
    <w:rPr>
      <w:b/>
      <w:sz w:val="32"/>
      <w:lang w:val="fr-CH"/>
    </w:rPr>
  </w:style>
  <w:style w:type="paragraph" w:styleId="Heading3">
    <w:name w:val="heading 3"/>
    <w:basedOn w:val="Normal"/>
    <w:next w:val="Normal"/>
    <w:qFormat/>
    <w:pPr>
      <w:keepNext/>
      <w:ind w:left="1800" w:hanging="382"/>
      <w:jc w:val="both"/>
      <w:outlineLvl w:val="2"/>
    </w:pPr>
    <w:rPr>
      <w:b/>
      <w:sz w:val="32"/>
      <w:lang w:val="fr-CH"/>
    </w:rPr>
  </w:style>
  <w:style w:type="paragraph" w:styleId="Heading4">
    <w:name w:val="heading 4"/>
    <w:basedOn w:val="Normal"/>
    <w:next w:val="Normal"/>
    <w:qFormat/>
    <w:pPr>
      <w:keepNext/>
      <w:ind w:left="2520" w:hanging="252"/>
      <w:jc w:val="both"/>
      <w:outlineLvl w:val="3"/>
    </w:pPr>
    <w:rPr>
      <w:b/>
      <w:sz w:val="32"/>
      <w:lang w:val="fr-CH"/>
    </w:rPr>
  </w:style>
  <w:style w:type="paragraph" w:styleId="Heading5">
    <w:name w:val="heading 5"/>
    <w:basedOn w:val="Normal"/>
    <w:next w:val="Normal"/>
    <w:qFormat/>
    <w:pPr>
      <w:keepNext/>
      <w:ind w:left="2268" w:hanging="252"/>
      <w:jc w:val="both"/>
      <w:outlineLvl w:val="4"/>
    </w:pPr>
    <w:rPr>
      <w:sz w:val="32"/>
      <w:lang w:val="fr-CH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  <w:lang w:val="fr-CH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  <w:u w:val="single"/>
      <w:lang w:val="fr-C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BodyTextIndent">
    <w:name w:val="Body Text Indent"/>
    <w:basedOn w:val="Normal"/>
    <w:pPr>
      <w:ind w:left="1800" w:firstLine="360"/>
      <w:jc w:val="both"/>
    </w:pPr>
    <w:rPr>
      <w:b/>
      <w:sz w:val="40"/>
      <w:lang w:val="fr-CH"/>
    </w:rPr>
  </w:style>
  <w:style w:type="paragraph" w:styleId="BodyTextIndent2">
    <w:name w:val="Body Text Indent 2"/>
    <w:basedOn w:val="Normal"/>
    <w:pPr>
      <w:ind w:left="2520" w:hanging="252"/>
    </w:pPr>
    <w:rPr>
      <w:sz w:val="32"/>
      <w:lang w:val="fr-CH"/>
    </w:rPr>
  </w:style>
  <w:style w:type="paragraph" w:styleId="BodyTextIndent3">
    <w:name w:val="Body Text Indent 3"/>
    <w:basedOn w:val="Normal"/>
    <w:pPr>
      <w:ind w:left="567"/>
      <w:jc w:val="both"/>
    </w:pPr>
    <w:rPr>
      <w:sz w:val="24"/>
      <w:lang w:val="fr-CH"/>
    </w:rPr>
  </w:style>
  <w:style w:type="paragraph" w:styleId="BodyText">
    <w:name w:val="Body Text"/>
    <w:basedOn w:val="Normal"/>
    <w:rPr>
      <w:rFonts w:ascii="Antique Olive Compact" w:hAnsi="Antique Olive Compact"/>
      <w:i/>
      <w:iCs/>
      <w:sz w:val="28"/>
      <w:lang w:val="fr-CH"/>
    </w:rPr>
  </w:style>
  <w:style w:type="paragraph" w:styleId="BodyText2">
    <w:name w:val="Body Text 2"/>
    <w:basedOn w:val="Normal"/>
    <w:rPr>
      <w:sz w:val="24"/>
      <w:lang w:val="fr-CH"/>
    </w:rPr>
  </w:style>
  <w:style w:type="paragraph" w:styleId="Title">
    <w:name w:val="Title"/>
    <w:basedOn w:val="Normal"/>
    <w:qFormat/>
    <w:pPr>
      <w:jc w:val="center"/>
    </w:pPr>
    <w:rPr>
      <w:sz w:val="36"/>
      <w:lang w:val="fr-CH"/>
    </w:rPr>
  </w:style>
  <w:style w:type="paragraph" w:styleId="BodyText3">
    <w:name w:val="Body Text 3"/>
    <w:basedOn w:val="Normal"/>
    <w:rPr>
      <w:rFonts w:ascii="Comic Sans MS" w:hAnsi="Comic Sans MS"/>
      <w:i/>
      <w:iCs/>
      <w:sz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</TotalTime>
  <Pages>3</Pages>
  <Words>600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</vt:lpstr>
    </vt:vector>
  </TitlesOfParts>
  <Company>ITU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cp:lastModifiedBy>Gerlier</cp:lastModifiedBy>
  <cp:revision>2</cp:revision>
  <cp:lastPrinted>2006-05-03T11:08:00Z</cp:lastPrinted>
  <dcterms:created xsi:type="dcterms:W3CDTF">2014-05-05T13:05:00Z</dcterms:created>
  <dcterms:modified xsi:type="dcterms:W3CDTF">2014-05-05T13:05:00Z</dcterms:modified>
</cp:coreProperties>
</file>